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0F086" w14:textId="77777777" w:rsidR="00D03527" w:rsidRPr="00D03527" w:rsidRDefault="00D03527" w:rsidP="00D03527">
      <w:pPr>
        <w:spacing w:after="0" w:line="240" w:lineRule="auto"/>
        <w:jc w:val="both"/>
        <w:rPr>
          <w:rFonts w:ascii="Times New Roman" w:eastAsia="Times New Roman" w:hAnsi="Times New Roman" w:cs="Times New Roman"/>
          <w:b/>
          <w:bCs/>
          <w:kern w:val="0"/>
          <w:sz w:val="36"/>
          <w:szCs w:val="36"/>
          <w14:ligatures w14:val="none"/>
        </w:rPr>
      </w:pPr>
      <w:r w:rsidRPr="00D03527">
        <w:rPr>
          <w:rFonts w:ascii="Times New Roman" w:eastAsia="Times New Roman" w:hAnsi="Times New Roman" w:cs="Times New Roman"/>
          <w:b/>
          <w:bCs/>
          <w:kern w:val="0"/>
          <w:sz w:val="36"/>
          <w:szCs w:val="36"/>
          <w14:ligatures w14:val="none"/>
        </w:rPr>
        <w:t>Day-8</w:t>
      </w:r>
    </w:p>
    <w:p w14:paraId="24782603" w14:textId="77777777" w:rsidR="00D03527" w:rsidRPr="00D03527" w:rsidRDefault="00D03527" w:rsidP="00D03527">
      <w:pPr>
        <w:spacing w:after="0" w:line="240" w:lineRule="auto"/>
        <w:jc w:val="both"/>
        <w:rPr>
          <w:rFonts w:ascii="Times New Roman" w:eastAsia="Times New Roman" w:hAnsi="Times New Roman" w:cs="Times New Roman"/>
          <w:b/>
          <w:bCs/>
          <w:kern w:val="0"/>
          <w:sz w:val="36"/>
          <w:szCs w:val="36"/>
          <w14:ligatures w14:val="none"/>
        </w:rPr>
      </w:pPr>
    </w:p>
    <w:p w14:paraId="3057190F" w14:textId="77777777" w:rsidR="00D03527" w:rsidRPr="00D03527" w:rsidRDefault="00D03527" w:rsidP="00D03527">
      <w:pPr>
        <w:spacing w:after="0" w:line="240" w:lineRule="auto"/>
        <w:jc w:val="both"/>
        <w:rPr>
          <w:rFonts w:ascii="Times New Roman" w:eastAsia="Times New Roman" w:hAnsi="Times New Roman" w:cs="Times New Roman"/>
          <w:b/>
          <w:bCs/>
          <w:kern w:val="0"/>
          <w:sz w:val="36"/>
          <w:szCs w:val="36"/>
          <w14:ligatures w14:val="none"/>
        </w:rPr>
      </w:pPr>
    </w:p>
    <w:p w14:paraId="1869115E"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b/>
          <w:bCs/>
          <w:kern w:val="0"/>
          <w:sz w:val="36"/>
          <w:szCs w:val="36"/>
          <w14:ligatures w14:val="none"/>
        </w:rPr>
        <w:t xml:space="preserve">Header of salary </w:t>
      </w:r>
      <w:proofErr w:type="gramStart"/>
      <w:r w:rsidRPr="00D03527">
        <w:rPr>
          <w:rFonts w:ascii="Times New Roman" w:eastAsia="Times New Roman" w:hAnsi="Times New Roman" w:cs="Times New Roman"/>
          <w:b/>
          <w:bCs/>
          <w:kern w:val="0"/>
          <w:sz w:val="36"/>
          <w:szCs w:val="36"/>
          <w14:ligatures w14:val="none"/>
        </w:rPr>
        <w:t>slip</w:t>
      </w:r>
      <w:proofErr w:type="gramEnd"/>
    </w:p>
    <w:p w14:paraId="11CC107A"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5CA0DD2E"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A salary slip, also known as a pay stub or pay advice, is a document provided by an employer to an employee, detailing the employee's earnings and deductions for a specific pay period. The salary slip typically includes various headers that provide specific information about the employee's compensation and deductions. The following are the common headers found in a salary slip:</w:t>
      </w:r>
    </w:p>
    <w:p w14:paraId="225204C8"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3F8E22AE" w14:textId="77777777" w:rsidR="00D03527" w:rsidRPr="00D03527" w:rsidRDefault="00D03527" w:rsidP="00D03527">
      <w:pPr>
        <w:spacing w:after="0" w:line="240" w:lineRule="auto"/>
        <w:jc w:val="both"/>
        <w:rPr>
          <w:rFonts w:ascii="Times New Roman" w:eastAsia="Times New Roman" w:hAnsi="Times New Roman" w:cs="Times New Roman"/>
          <w:b/>
          <w:bCs/>
          <w:kern w:val="0"/>
          <w:sz w:val="36"/>
          <w:szCs w:val="36"/>
          <w14:ligatures w14:val="none"/>
        </w:rPr>
      </w:pPr>
      <w:r w:rsidRPr="00D03527">
        <w:rPr>
          <w:rFonts w:ascii="Times New Roman" w:eastAsia="Times New Roman" w:hAnsi="Times New Roman" w:cs="Times New Roman"/>
          <w:kern w:val="0"/>
          <w:sz w:val="36"/>
          <w:szCs w:val="36"/>
          <w14:ligatures w14:val="none"/>
        </w:rPr>
        <w:t>1</w:t>
      </w:r>
      <w:r w:rsidRPr="00D03527">
        <w:rPr>
          <w:rFonts w:ascii="Times New Roman" w:eastAsia="Times New Roman" w:hAnsi="Times New Roman" w:cs="Times New Roman"/>
          <w:b/>
          <w:bCs/>
          <w:kern w:val="0"/>
          <w:sz w:val="36"/>
          <w:szCs w:val="36"/>
          <w14:ligatures w14:val="none"/>
        </w:rPr>
        <w:t>. Employee Information:</w:t>
      </w:r>
    </w:p>
    <w:p w14:paraId="4AD545A0"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This header includes details such as the employee's name, employee ID, designation, and department. It serves as a reference for the employee's personal information and employment details.</w:t>
      </w:r>
    </w:p>
    <w:p w14:paraId="72DCF1D9"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21371329" w14:textId="77777777" w:rsidR="00D03527" w:rsidRPr="00D03527" w:rsidRDefault="00D03527" w:rsidP="00D03527">
      <w:pPr>
        <w:spacing w:after="0" w:line="240" w:lineRule="auto"/>
        <w:jc w:val="both"/>
        <w:rPr>
          <w:rFonts w:ascii="Times New Roman" w:eastAsia="Times New Roman" w:hAnsi="Times New Roman" w:cs="Times New Roman"/>
          <w:b/>
          <w:bCs/>
          <w:kern w:val="0"/>
          <w:sz w:val="36"/>
          <w:szCs w:val="36"/>
          <w14:ligatures w14:val="none"/>
        </w:rPr>
      </w:pPr>
      <w:r w:rsidRPr="00D03527">
        <w:rPr>
          <w:rFonts w:ascii="Times New Roman" w:eastAsia="Times New Roman" w:hAnsi="Times New Roman" w:cs="Times New Roman"/>
          <w:kern w:val="0"/>
          <w:sz w:val="36"/>
          <w:szCs w:val="36"/>
          <w14:ligatures w14:val="none"/>
        </w:rPr>
        <w:t>2</w:t>
      </w:r>
      <w:r w:rsidRPr="00D03527">
        <w:rPr>
          <w:rFonts w:ascii="Times New Roman" w:eastAsia="Times New Roman" w:hAnsi="Times New Roman" w:cs="Times New Roman"/>
          <w:b/>
          <w:bCs/>
          <w:kern w:val="0"/>
          <w:sz w:val="36"/>
          <w:szCs w:val="36"/>
          <w14:ligatures w14:val="none"/>
        </w:rPr>
        <w:t>. Earnings:</w:t>
      </w:r>
    </w:p>
    <w:p w14:paraId="58E6D326"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Under this header, the components of the employee's earnings are listed. This includes the basic salary, allowances, bonuses, overtime pay, and any other incentives or special payments. Each component is specified with its respective amount for transparency.</w:t>
      </w:r>
    </w:p>
    <w:p w14:paraId="2A3F4F0B"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59C82499" w14:textId="77777777" w:rsidR="00D03527" w:rsidRPr="00D03527" w:rsidRDefault="00D03527" w:rsidP="00D03527">
      <w:pPr>
        <w:spacing w:after="0" w:line="240" w:lineRule="auto"/>
        <w:jc w:val="both"/>
        <w:rPr>
          <w:rFonts w:ascii="Times New Roman" w:eastAsia="Times New Roman" w:hAnsi="Times New Roman" w:cs="Times New Roman"/>
          <w:b/>
          <w:bCs/>
          <w:kern w:val="0"/>
          <w:sz w:val="36"/>
          <w:szCs w:val="36"/>
          <w14:ligatures w14:val="none"/>
        </w:rPr>
      </w:pPr>
      <w:r w:rsidRPr="00D03527">
        <w:rPr>
          <w:rFonts w:ascii="Times New Roman" w:eastAsia="Times New Roman" w:hAnsi="Times New Roman" w:cs="Times New Roman"/>
          <w:kern w:val="0"/>
          <w:sz w:val="36"/>
          <w:szCs w:val="36"/>
          <w14:ligatures w14:val="none"/>
        </w:rPr>
        <w:t xml:space="preserve">3. </w:t>
      </w:r>
      <w:r w:rsidRPr="00D03527">
        <w:rPr>
          <w:rFonts w:ascii="Times New Roman" w:eastAsia="Times New Roman" w:hAnsi="Times New Roman" w:cs="Times New Roman"/>
          <w:b/>
          <w:bCs/>
          <w:kern w:val="0"/>
          <w:sz w:val="36"/>
          <w:szCs w:val="36"/>
          <w14:ligatures w14:val="none"/>
        </w:rPr>
        <w:t>Deductions:</w:t>
      </w:r>
    </w:p>
    <w:p w14:paraId="6E30E5FC"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xml:space="preserve">This section outlines the various deductions made from the employee's earnings. This includes income tax, provident fund (PF) contributions, professional tax, insurance premiums, and any other statutory or voluntary deductions. Displaying deductions </w:t>
      </w:r>
      <w:r w:rsidRPr="00D03527">
        <w:rPr>
          <w:rFonts w:ascii="Times New Roman" w:eastAsia="Times New Roman" w:hAnsi="Times New Roman" w:cs="Times New Roman"/>
          <w:kern w:val="0"/>
          <w:sz w:val="36"/>
          <w:szCs w:val="36"/>
          <w14:ligatures w14:val="none"/>
        </w:rPr>
        <w:lastRenderedPageBreak/>
        <w:t>helps the employee understand the net amount received after all deductions.</w:t>
      </w:r>
    </w:p>
    <w:p w14:paraId="64F3DDAB"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7A8BE353" w14:textId="77777777" w:rsidR="00D03527" w:rsidRPr="00D03527" w:rsidRDefault="00D03527" w:rsidP="00D03527">
      <w:pPr>
        <w:spacing w:after="0" w:line="240" w:lineRule="auto"/>
        <w:jc w:val="both"/>
        <w:rPr>
          <w:rFonts w:ascii="Times New Roman" w:eastAsia="Times New Roman" w:hAnsi="Times New Roman" w:cs="Times New Roman"/>
          <w:b/>
          <w:bCs/>
          <w:kern w:val="0"/>
          <w:sz w:val="36"/>
          <w:szCs w:val="36"/>
          <w14:ligatures w14:val="none"/>
        </w:rPr>
      </w:pPr>
      <w:r w:rsidRPr="00D03527">
        <w:rPr>
          <w:rFonts w:ascii="Times New Roman" w:eastAsia="Times New Roman" w:hAnsi="Times New Roman" w:cs="Times New Roman"/>
          <w:kern w:val="0"/>
          <w:sz w:val="36"/>
          <w:szCs w:val="36"/>
          <w14:ligatures w14:val="none"/>
        </w:rPr>
        <w:t xml:space="preserve">4. </w:t>
      </w:r>
      <w:r w:rsidRPr="00D03527">
        <w:rPr>
          <w:rFonts w:ascii="Times New Roman" w:eastAsia="Times New Roman" w:hAnsi="Times New Roman" w:cs="Times New Roman"/>
          <w:b/>
          <w:bCs/>
          <w:kern w:val="0"/>
          <w:sz w:val="36"/>
          <w:szCs w:val="36"/>
          <w14:ligatures w14:val="none"/>
        </w:rPr>
        <w:t>Reimbursements:</w:t>
      </w:r>
    </w:p>
    <w:p w14:paraId="639CF12B"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If the employee is eligible for reimbursements for expenses incurred during the pay period, such as travel or medical expenses, this section details the reimbursements made to the employee.</w:t>
      </w:r>
    </w:p>
    <w:p w14:paraId="16DCEEF1"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34C751BE"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xml:space="preserve">5. </w:t>
      </w:r>
      <w:r w:rsidRPr="00D03527">
        <w:rPr>
          <w:rFonts w:ascii="Times New Roman" w:eastAsia="Times New Roman" w:hAnsi="Times New Roman" w:cs="Times New Roman"/>
          <w:b/>
          <w:bCs/>
          <w:kern w:val="0"/>
          <w:sz w:val="36"/>
          <w:szCs w:val="36"/>
          <w14:ligatures w14:val="none"/>
        </w:rPr>
        <w:t>Tax Details:</w:t>
      </w:r>
    </w:p>
    <w:p w14:paraId="5D97B6B8"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This header provides a breakdown of the taxation details, including the taxable income, tax deducted at source (TDS), and any other relevant tax-related information. It gives the employee a clear understanding of the tax implications on their earnings.</w:t>
      </w:r>
    </w:p>
    <w:p w14:paraId="2049A2BD"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43F4E3BC" w14:textId="77777777" w:rsidR="00D03527" w:rsidRPr="00D03527" w:rsidRDefault="00D03527" w:rsidP="00D03527">
      <w:pPr>
        <w:spacing w:after="0" w:line="240" w:lineRule="auto"/>
        <w:jc w:val="both"/>
        <w:rPr>
          <w:rFonts w:ascii="Times New Roman" w:eastAsia="Times New Roman" w:hAnsi="Times New Roman" w:cs="Times New Roman"/>
          <w:b/>
          <w:bCs/>
          <w:kern w:val="0"/>
          <w:sz w:val="36"/>
          <w:szCs w:val="36"/>
          <w14:ligatures w14:val="none"/>
        </w:rPr>
      </w:pPr>
      <w:r w:rsidRPr="00D03527">
        <w:rPr>
          <w:rFonts w:ascii="Times New Roman" w:eastAsia="Times New Roman" w:hAnsi="Times New Roman" w:cs="Times New Roman"/>
          <w:kern w:val="0"/>
          <w:sz w:val="36"/>
          <w:szCs w:val="36"/>
          <w14:ligatures w14:val="none"/>
        </w:rPr>
        <w:t>6</w:t>
      </w:r>
      <w:r w:rsidRPr="00D03527">
        <w:rPr>
          <w:rFonts w:ascii="Times New Roman" w:eastAsia="Times New Roman" w:hAnsi="Times New Roman" w:cs="Times New Roman"/>
          <w:b/>
          <w:bCs/>
          <w:kern w:val="0"/>
          <w:sz w:val="36"/>
          <w:szCs w:val="36"/>
          <w14:ligatures w14:val="none"/>
        </w:rPr>
        <w:t>. Leave Balances:</w:t>
      </w:r>
    </w:p>
    <w:p w14:paraId="24D16A2E"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Some salary slips include a section that outlines the employee's leave balances, including earned leave, sick leave, and any other types of leave available to the employee. This helps employees keep track of their accrued leaves and understand their leave entitlements.</w:t>
      </w:r>
    </w:p>
    <w:p w14:paraId="10E33A1C"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7838FE03" w14:textId="77777777" w:rsidR="00D03527" w:rsidRPr="00D03527" w:rsidRDefault="00D03527" w:rsidP="00D03527">
      <w:pPr>
        <w:spacing w:after="0" w:line="240" w:lineRule="auto"/>
        <w:jc w:val="both"/>
        <w:rPr>
          <w:rFonts w:ascii="Times New Roman" w:eastAsia="Times New Roman" w:hAnsi="Times New Roman" w:cs="Times New Roman"/>
          <w:b/>
          <w:bCs/>
          <w:kern w:val="0"/>
          <w:sz w:val="36"/>
          <w:szCs w:val="36"/>
          <w14:ligatures w14:val="none"/>
        </w:rPr>
      </w:pPr>
      <w:r w:rsidRPr="00D03527">
        <w:rPr>
          <w:rFonts w:ascii="Times New Roman" w:eastAsia="Times New Roman" w:hAnsi="Times New Roman" w:cs="Times New Roman"/>
          <w:kern w:val="0"/>
          <w:sz w:val="36"/>
          <w:szCs w:val="36"/>
          <w14:ligatures w14:val="none"/>
        </w:rPr>
        <w:t xml:space="preserve">7. </w:t>
      </w:r>
      <w:r w:rsidRPr="00D03527">
        <w:rPr>
          <w:rFonts w:ascii="Times New Roman" w:eastAsia="Times New Roman" w:hAnsi="Times New Roman" w:cs="Times New Roman"/>
          <w:b/>
          <w:bCs/>
          <w:kern w:val="0"/>
          <w:sz w:val="36"/>
          <w:szCs w:val="36"/>
          <w14:ligatures w14:val="none"/>
        </w:rPr>
        <w:t>Employer Contributions:</w:t>
      </w:r>
    </w:p>
    <w:p w14:paraId="3D75C1FC"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This section displays the employer's contributions towards employee benefits such as PF, gratuity, or any other employer-funded schemes. It provides transparency regarding the employer's financial contributions on behalf of the employee.</w:t>
      </w:r>
    </w:p>
    <w:p w14:paraId="699FB4FD"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2EEF42F3"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xml:space="preserve">In the context of Human Resource Management (HRM), the salary slip plays an essential role in ensuring transparency and adherence to statutory regulations. It serves as a critical document </w:t>
      </w:r>
      <w:r w:rsidRPr="00D03527">
        <w:rPr>
          <w:rFonts w:ascii="Times New Roman" w:eastAsia="Times New Roman" w:hAnsi="Times New Roman" w:cs="Times New Roman"/>
          <w:kern w:val="0"/>
          <w:sz w:val="36"/>
          <w:szCs w:val="36"/>
          <w14:ligatures w14:val="none"/>
        </w:rPr>
        <w:lastRenderedPageBreak/>
        <w:t>for both employees and the HR department, providing a comprehensive overview of the employee's compensation package and the associated deductions and contributions.</w:t>
      </w:r>
    </w:p>
    <w:p w14:paraId="2BE8337A"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060BA8F0" w14:textId="77777777" w:rsidR="00D03527" w:rsidRPr="00D03527" w:rsidRDefault="00D03527" w:rsidP="00D03527">
      <w:pPr>
        <w:spacing w:after="0" w:line="240" w:lineRule="auto"/>
        <w:jc w:val="both"/>
        <w:rPr>
          <w:rFonts w:ascii="Times New Roman" w:eastAsia="Times New Roman" w:hAnsi="Times New Roman" w:cs="Times New Roman"/>
          <w:b/>
          <w:bCs/>
          <w:kern w:val="0"/>
          <w:sz w:val="36"/>
          <w:szCs w:val="36"/>
          <w14:ligatures w14:val="none"/>
        </w:rPr>
      </w:pPr>
      <w:r w:rsidRPr="00D03527">
        <w:rPr>
          <w:rFonts w:ascii="Times New Roman" w:eastAsia="Times New Roman" w:hAnsi="Times New Roman" w:cs="Times New Roman"/>
          <w:b/>
          <w:bCs/>
          <w:kern w:val="0"/>
          <w:sz w:val="36"/>
          <w:szCs w:val="36"/>
          <w14:ligatures w14:val="none"/>
        </w:rPr>
        <w:t xml:space="preserve">Additionally, the salary </w:t>
      </w:r>
      <w:proofErr w:type="gramStart"/>
      <w:r w:rsidRPr="00D03527">
        <w:rPr>
          <w:rFonts w:ascii="Times New Roman" w:eastAsia="Times New Roman" w:hAnsi="Times New Roman" w:cs="Times New Roman"/>
          <w:b/>
          <w:bCs/>
          <w:kern w:val="0"/>
          <w:sz w:val="36"/>
          <w:szCs w:val="36"/>
          <w14:ligatures w14:val="none"/>
        </w:rPr>
        <w:t>slip</w:t>
      </w:r>
      <w:proofErr w:type="gramEnd"/>
      <w:r w:rsidRPr="00D03527">
        <w:rPr>
          <w:rFonts w:ascii="Times New Roman" w:eastAsia="Times New Roman" w:hAnsi="Times New Roman" w:cs="Times New Roman"/>
          <w:b/>
          <w:bCs/>
          <w:kern w:val="0"/>
          <w:sz w:val="36"/>
          <w:szCs w:val="36"/>
          <w14:ligatures w14:val="none"/>
        </w:rPr>
        <w:t xml:space="preserve"> aids in:</w:t>
      </w:r>
    </w:p>
    <w:p w14:paraId="085CBBF5"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68A36564"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xml:space="preserve">1. </w:t>
      </w:r>
      <w:r w:rsidRPr="00D03527">
        <w:rPr>
          <w:rFonts w:ascii="Times New Roman" w:eastAsia="Times New Roman" w:hAnsi="Times New Roman" w:cs="Times New Roman"/>
          <w:b/>
          <w:bCs/>
          <w:kern w:val="0"/>
          <w:sz w:val="36"/>
          <w:szCs w:val="36"/>
          <w14:ligatures w14:val="none"/>
        </w:rPr>
        <w:t>Compliance:</w:t>
      </w:r>
      <w:r w:rsidRPr="00D03527">
        <w:rPr>
          <w:rFonts w:ascii="Times New Roman" w:eastAsia="Times New Roman" w:hAnsi="Times New Roman" w:cs="Times New Roman"/>
          <w:kern w:val="0"/>
          <w:sz w:val="36"/>
          <w:szCs w:val="36"/>
          <w14:ligatures w14:val="none"/>
        </w:rPr>
        <w:t xml:space="preserve"> It helps ensure that the organization is compliant with labor laws and taxation regulations by accurately reflecting earnings, deductions, and taxes.</w:t>
      </w:r>
    </w:p>
    <w:p w14:paraId="5F75A0CB"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3EA66210"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xml:space="preserve">2. </w:t>
      </w:r>
      <w:r w:rsidRPr="00D03527">
        <w:rPr>
          <w:rFonts w:ascii="Times New Roman" w:eastAsia="Times New Roman" w:hAnsi="Times New Roman" w:cs="Times New Roman"/>
          <w:b/>
          <w:bCs/>
          <w:kern w:val="0"/>
          <w:sz w:val="36"/>
          <w:szCs w:val="36"/>
          <w14:ligatures w14:val="none"/>
        </w:rPr>
        <w:t>Transparency:</w:t>
      </w:r>
      <w:r w:rsidRPr="00D03527">
        <w:rPr>
          <w:rFonts w:ascii="Times New Roman" w:eastAsia="Times New Roman" w:hAnsi="Times New Roman" w:cs="Times New Roman"/>
          <w:kern w:val="0"/>
          <w:sz w:val="36"/>
          <w:szCs w:val="36"/>
          <w14:ligatures w14:val="none"/>
        </w:rPr>
        <w:t xml:space="preserve"> By clearly delineating the various components of earnings and deductions, the salary slip promotes transparency in the payroll process, thereby fostering trust and confidence among employees.</w:t>
      </w:r>
    </w:p>
    <w:p w14:paraId="100CE33F"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59769CC9"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xml:space="preserve">3. </w:t>
      </w:r>
      <w:r w:rsidRPr="00D03527">
        <w:rPr>
          <w:rFonts w:ascii="Times New Roman" w:eastAsia="Times New Roman" w:hAnsi="Times New Roman" w:cs="Times New Roman"/>
          <w:b/>
          <w:bCs/>
          <w:kern w:val="0"/>
          <w:sz w:val="36"/>
          <w:szCs w:val="36"/>
          <w14:ligatures w14:val="none"/>
        </w:rPr>
        <w:t>Record-Keeping:</w:t>
      </w:r>
      <w:r w:rsidRPr="00D03527">
        <w:rPr>
          <w:rFonts w:ascii="Times New Roman" w:eastAsia="Times New Roman" w:hAnsi="Times New Roman" w:cs="Times New Roman"/>
          <w:kern w:val="0"/>
          <w:sz w:val="36"/>
          <w:szCs w:val="36"/>
          <w14:ligatures w14:val="none"/>
        </w:rPr>
        <w:t xml:space="preserve"> Salary slips serve as important records for both the employee and the employer, documenting the employee's financial transactions with the organization.</w:t>
      </w:r>
    </w:p>
    <w:p w14:paraId="3669AE00"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0F450DD2"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xml:space="preserve">4. </w:t>
      </w:r>
      <w:r w:rsidRPr="00D03527">
        <w:rPr>
          <w:rFonts w:ascii="Times New Roman" w:eastAsia="Times New Roman" w:hAnsi="Times New Roman" w:cs="Times New Roman"/>
          <w:b/>
          <w:bCs/>
          <w:kern w:val="0"/>
          <w:sz w:val="36"/>
          <w:szCs w:val="36"/>
          <w14:ligatures w14:val="none"/>
        </w:rPr>
        <w:t>Employee Communication:</w:t>
      </w:r>
      <w:r w:rsidRPr="00D03527">
        <w:rPr>
          <w:rFonts w:ascii="Times New Roman" w:eastAsia="Times New Roman" w:hAnsi="Times New Roman" w:cs="Times New Roman"/>
          <w:kern w:val="0"/>
          <w:sz w:val="36"/>
          <w:szCs w:val="36"/>
          <w14:ligatures w14:val="none"/>
        </w:rPr>
        <w:t xml:space="preserve"> The details in the salary slip facilitate effective communication between the employer and the employee regarding compensation, taxes, and benefits.</w:t>
      </w:r>
    </w:p>
    <w:p w14:paraId="672FE044"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32BB8CA3"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b/>
          <w:bCs/>
          <w:kern w:val="0"/>
          <w:sz w:val="36"/>
          <w:szCs w:val="36"/>
          <w14:ligatures w14:val="none"/>
        </w:rPr>
        <w:t>In conclusion,</w:t>
      </w:r>
      <w:r w:rsidRPr="00D03527">
        <w:rPr>
          <w:rFonts w:ascii="Times New Roman" w:eastAsia="Times New Roman" w:hAnsi="Times New Roman" w:cs="Times New Roman"/>
          <w:kern w:val="0"/>
          <w:sz w:val="36"/>
          <w:szCs w:val="36"/>
          <w14:ligatures w14:val="none"/>
        </w:rPr>
        <w:t xml:space="preserve"> understanding the various headers in a salary slip is crucial for employees to comprehend their compensation and for organizations to fulfill their obligations to employees. It also underscores the significance of accurate and transparent payroll management in HRM.</w:t>
      </w:r>
    </w:p>
    <w:p w14:paraId="600F0D53"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3C7F0743"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70467492"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b/>
          <w:bCs/>
          <w:kern w:val="0"/>
          <w:sz w:val="36"/>
          <w:szCs w:val="36"/>
          <w14:ligatures w14:val="none"/>
        </w:rPr>
        <w:lastRenderedPageBreak/>
        <w:t>list various information required to be maintained during the entire employee life cycle in an organization. Discuss in details along with points in Human resource management</w:t>
      </w:r>
    </w:p>
    <w:p w14:paraId="59F30012"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5A569644"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The management of employee data and information throughout the employee life cycle is crucial for effective human resource management. Various types of information need to be maintained at different stages of the employee life cycle. Here are the key stages of the employee life cycle along with the corresponding information that needs to be maintained:</w:t>
      </w:r>
    </w:p>
    <w:p w14:paraId="46CFA5D7"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2719FB9A"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1. Recruitment and Onboarding:</w:t>
      </w:r>
    </w:p>
    <w:p w14:paraId="2AD61C43"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Job application: Information related to the job application, including the resume, cover letter, and any other documents submitted by the candidate.</w:t>
      </w:r>
    </w:p>
    <w:p w14:paraId="7306FD98"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Interview notes: Records of interviews, assessments, and evaluations conducted during the recruitment process.</w:t>
      </w:r>
    </w:p>
    <w:p w14:paraId="6E3BA674"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Offer letters and contracts: Details of the employment offer, including the employment contract, offer letter, and any related correspondence.</w:t>
      </w:r>
    </w:p>
    <w:p w14:paraId="016DA243"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65F68A07"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2. Employee Personal Information:</w:t>
      </w:r>
    </w:p>
    <w:p w14:paraId="3E1A1665"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Personal details: This includes the employee's full name, date of birth, address, contact information, and emergency contact details.</w:t>
      </w:r>
    </w:p>
    <w:p w14:paraId="09D9FC8F"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Identification documents: Records of documents used for verification, such as social security number, passport, or driver's license.</w:t>
      </w:r>
    </w:p>
    <w:p w14:paraId="0ABAA197"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34D5D4B4"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3. Employment Records:</w:t>
      </w:r>
    </w:p>
    <w:p w14:paraId="0A4DD5BC"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lastRenderedPageBreak/>
        <w:t>- Employment history: Details of the employee’s previous employment, including start and end dates, positions held, and responsibilities.</w:t>
      </w:r>
    </w:p>
    <w:p w14:paraId="670D46B1"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Performance evaluations: Records of performance reviews, feedback, and performance improvement plans.</w:t>
      </w:r>
    </w:p>
    <w:p w14:paraId="035DD364"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418343B3"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4. Training and Development:</w:t>
      </w:r>
    </w:p>
    <w:p w14:paraId="63C8EF7C"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Training history: Details of training programs attended by the employee, including dates, topics, and outcomes.</w:t>
      </w:r>
    </w:p>
    <w:p w14:paraId="2E985080"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Skills assessment: Records of the employee’s skill set, certifications, and qualifications.</w:t>
      </w:r>
    </w:p>
    <w:p w14:paraId="2454F9EC"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6B0487C8"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5. Leave and Attendance:</w:t>
      </w:r>
    </w:p>
    <w:p w14:paraId="27D9F493"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Leave records: Details of the employee’s leave entitlements, taken leaves, and balances.</w:t>
      </w:r>
    </w:p>
    <w:p w14:paraId="6F887B0C"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Attendance records: Records of attendance, including clock-in and clock-out times, working hours, and overtime.</w:t>
      </w:r>
    </w:p>
    <w:p w14:paraId="61E57EC8"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3C3DAF93"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6. Compensation and Benefits:</w:t>
      </w:r>
    </w:p>
    <w:p w14:paraId="258569FA"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Payroll details: Information related to the employee's compensation, tax withholdings, and deductions.</w:t>
      </w:r>
    </w:p>
    <w:p w14:paraId="0A3F71EB"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Benefits enrollment: Records of the employee’s benefit selections, including health insurance, retirement plans, and other perks.</w:t>
      </w:r>
    </w:p>
    <w:p w14:paraId="3F01EC88"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47DC0508"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To effectively maintain this information throughout the employee life cycle, organizations use various data recording systems, including:</w:t>
      </w:r>
    </w:p>
    <w:p w14:paraId="5EB9E5C3"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Human Resource Information Systems (HRIS): These systems are designed to manage and automate HR processes, including storing and processing employee data.</w:t>
      </w:r>
    </w:p>
    <w:p w14:paraId="1CB04C39"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lastRenderedPageBreak/>
        <w:t>- Applicant Tracking Systems (ATS): These are used for recruitment and managing job applications, interview scheduling, and candidate communication.</w:t>
      </w:r>
    </w:p>
    <w:p w14:paraId="3268ED24"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Learning Management Systems (LMS): These systems are utilized for training and development, including tracking employee training progress and certifications.</w:t>
      </w:r>
    </w:p>
    <w:p w14:paraId="7E5E4E06"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 Time and Attendance Systems: These systems capture and track employee attendance, working hours, and overtime to ensure accurate payroll processing.</w:t>
      </w:r>
    </w:p>
    <w:p w14:paraId="02E4351E"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p>
    <w:p w14:paraId="07D679F9" w14:textId="77777777" w:rsidR="00D03527" w:rsidRPr="00D03527" w:rsidRDefault="00D03527" w:rsidP="00D03527">
      <w:pPr>
        <w:spacing w:after="0" w:line="240" w:lineRule="auto"/>
        <w:jc w:val="both"/>
        <w:rPr>
          <w:rFonts w:ascii="Times New Roman" w:eastAsia="Times New Roman" w:hAnsi="Times New Roman" w:cs="Times New Roman"/>
          <w:kern w:val="0"/>
          <w:sz w:val="36"/>
          <w:szCs w:val="36"/>
          <w14:ligatures w14:val="none"/>
        </w:rPr>
      </w:pPr>
      <w:r w:rsidRPr="00D03527">
        <w:rPr>
          <w:rFonts w:ascii="Times New Roman" w:eastAsia="Times New Roman" w:hAnsi="Times New Roman" w:cs="Times New Roman"/>
          <w:kern w:val="0"/>
          <w:sz w:val="36"/>
          <w:szCs w:val="36"/>
          <w14:ligatures w14:val="none"/>
        </w:rPr>
        <w:t>Overall, maintaining comprehensive and accurate employee information at each stage of the employee life cycle is essential for effective human resource management, compliance with regulations, and providing employees with the support they need for their roles within the organization.</w:t>
      </w:r>
    </w:p>
    <w:p w14:paraId="4A11F02B" w14:textId="77777777" w:rsidR="00D03527" w:rsidRPr="00D03527" w:rsidRDefault="00D03527" w:rsidP="00D03527">
      <w:pPr>
        <w:jc w:val="both"/>
        <w:rPr>
          <w:sz w:val="36"/>
          <w:szCs w:val="36"/>
        </w:rPr>
      </w:pPr>
    </w:p>
    <w:p w14:paraId="2D37809F" w14:textId="77777777" w:rsidR="00D03527" w:rsidRPr="00D03527" w:rsidRDefault="00D03527" w:rsidP="00D03527">
      <w:pPr>
        <w:jc w:val="both"/>
        <w:rPr>
          <w:sz w:val="36"/>
          <w:szCs w:val="36"/>
        </w:rPr>
      </w:pPr>
    </w:p>
    <w:p w14:paraId="454E2A9B" w14:textId="77777777" w:rsidR="00D03527" w:rsidRPr="00D03527" w:rsidRDefault="00D03527" w:rsidP="00D03527">
      <w:pPr>
        <w:jc w:val="both"/>
        <w:rPr>
          <w:sz w:val="36"/>
          <w:szCs w:val="36"/>
        </w:rPr>
      </w:pPr>
    </w:p>
    <w:p w14:paraId="62C543CA" w14:textId="77777777" w:rsidR="00D03527" w:rsidRPr="00D03527" w:rsidRDefault="00D03527" w:rsidP="00D03527">
      <w:pPr>
        <w:jc w:val="both"/>
        <w:rPr>
          <w:sz w:val="36"/>
          <w:szCs w:val="36"/>
        </w:rPr>
      </w:pPr>
      <w:r w:rsidRPr="00D03527">
        <w:rPr>
          <w:noProof/>
          <w:sz w:val="36"/>
          <w:szCs w:val="36"/>
        </w:rPr>
        <mc:AlternateContent>
          <mc:Choice Requires="wps">
            <w:drawing>
              <wp:inline distT="0" distB="0" distL="0" distR="0" wp14:anchorId="0E55E780" wp14:editId="109ED8AB">
                <wp:extent cx="304800" cy="304800"/>
                <wp:effectExtent l="0" t="0" r="0" b="0"/>
                <wp:docPr id="902329472" name="AutoShape 1" descr="Employee Life Cycle: A Complete Guide | TechFunne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12FB9" id="AutoShape 1" o:spid="_x0000_s1026" alt="Employee Life Cycle: A Complete Guide | TechFunne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03527">
        <w:rPr>
          <w:noProof/>
          <w:sz w:val="36"/>
          <w:szCs w:val="36"/>
        </w:rPr>
        <w:t xml:space="preserve"> </w:t>
      </w:r>
      <w:r w:rsidRPr="00D03527">
        <w:rPr>
          <w:noProof/>
          <w:sz w:val="36"/>
          <w:szCs w:val="36"/>
        </w:rPr>
        <mc:AlternateContent>
          <mc:Choice Requires="wps">
            <w:drawing>
              <wp:inline distT="0" distB="0" distL="0" distR="0" wp14:anchorId="38EAD051" wp14:editId="2346961C">
                <wp:extent cx="304800" cy="304800"/>
                <wp:effectExtent l="0" t="0" r="0" b="0"/>
                <wp:docPr id="104144793" name="AutoShape 2" descr="Employee Life Cycle: A Complete Guide | TechFunne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983CE" id="AutoShape 2" o:spid="_x0000_s1026" alt="Employee Life Cycle: A Complete Guide | TechFunne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03527">
        <w:rPr>
          <w:noProof/>
          <w:sz w:val="36"/>
          <w:szCs w:val="36"/>
        </w:rPr>
        <w:t xml:space="preserve"> </w:t>
      </w:r>
    </w:p>
    <w:p w14:paraId="44C68129" w14:textId="77777777" w:rsidR="00D03527" w:rsidRPr="00D03527" w:rsidRDefault="00D03527" w:rsidP="00D03527">
      <w:pPr>
        <w:jc w:val="both"/>
        <w:rPr>
          <w:sz w:val="36"/>
          <w:szCs w:val="36"/>
        </w:rPr>
      </w:pPr>
      <w:r w:rsidRPr="00D03527">
        <w:rPr>
          <w:noProof/>
          <w:sz w:val="36"/>
          <w:szCs w:val="36"/>
        </w:rPr>
        <mc:AlternateContent>
          <mc:Choice Requires="wps">
            <w:drawing>
              <wp:inline distT="0" distB="0" distL="0" distR="0" wp14:anchorId="65F96C1D" wp14:editId="2CB57A5D">
                <wp:extent cx="304800" cy="304800"/>
                <wp:effectExtent l="0" t="0" r="0" b="0"/>
                <wp:docPr id="352573989" name="AutoShape 4" descr="Article explains about Employee Life Cyc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38D1C0" id="AutoShape 4" o:spid="_x0000_s1026" alt="Article explains about Employee Life Cyc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03527">
        <w:rPr>
          <w:noProof/>
          <w:sz w:val="36"/>
          <w:szCs w:val="36"/>
        </w:rPr>
        <w:t xml:space="preserve"> </w:t>
      </w:r>
      <w:r w:rsidRPr="00D03527">
        <w:rPr>
          <w:noProof/>
          <w:sz w:val="36"/>
          <w:szCs w:val="36"/>
        </w:rPr>
        <mc:AlternateContent>
          <mc:Choice Requires="wps">
            <w:drawing>
              <wp:inline distT="0" distB="0" distL="0" distR="0" wp14:anchorId="492415DB" wp14:editId="086744C2">
                <wp:extent cx="304800" cy="304800"/>
                <wp:effectExtent l="0" t="0" r="0" b="0"/>
                <wp:docPr id="168197729" name="AutoShape 6" descr="Article explains about Employee Life Cyc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CF1DC5" id="AutoShape 6" o:spid="_x0000_s1026" alt="Article explains about Employee Life Cyc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C2969E9" w14:textId="77777777" w:rsidR="00AE1C16" w:rsidRPr="00D03527" w:rsidRDefault="00AE1C16" w:rsidP="00D03527">
      <w:pPr>
        <w:jc w:val="both"/>
        <w:rPr>
          <w:sz w:val="36"/>
          <w:szCs w:val="36"/>
        </w:rPr>
      </w:pPr>
    </w:p>
    <w:sectPr w:rsidR="00AE1C16" w:rsidRPr="00D03527" w:rsidSect="00D03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16"/>
    <w:rsid w:val="00AE1C16"/>
    <w:rsid w:val="00D03527"/>
    <w:rsid w:val="00FB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99964F-BCE1-4A01-9BDD-259D5155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981</Words>
  <Characters>6038</Characters>
  <Application>Microsoft Office Word</Application>
  <DocSecurity>0</DocSecurity>
  <Lines>177</Lines>
  <Paragraphs>59</Paragraphs>
  <ScaleCrop>false</ScaleCrop>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 Basu</dc:creator>
  <cp:keywords/>
  <dc:description/>
  <cp:lastModifiedBy>Mita Basu</cp:lastModifiedBy>
  <cp:revision>2</cp:revision>
  <dcterms:created xsi:type="dcterms:W3CDTF">2024-07-02T17:27:00Z</dcterms:created>
  <dcterms:modified xsi:type="dcterms:W3CDTF">2024-07-02T17:28:00Z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41aa3972fc5e1ce3dc3eb1032dedebf10c1ea836a28166cb160fab75333f1b3c</vt:lpwstr>
  </property>
</Properties>
</file>